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EB0DB" w14:textId="0B46CEA9" w:rsidR="00A34980" w:rsidRPr="00390ED5" w:rsidRDefault="00A34980" w:rsidP="00A34980">
      <w:pPr>
        <w:pStyle w:val="Default"/>
        <w:jc w:val="center"/>
        <w:rPr>
          <w:rFonts w:ascii="Times New Roman" w:hAnsi="Times New Roman" w:cs="Times New Roman"/>
          <w:b/>
          <w:color w:val="auto"/>
        </w:rPr>
      </w:pPr>
      <w:bookmarkStart w:id="0" w:name="_GoBack"/>
      <w:r w:rsidRPr="00390ED5">
        <w:rPr>
          <w:rFonts w:ascii="Times New Roman" w:hAnsi="Times New Roman" w:cs="Times New Roman"/>
          <w:b/>
          <w:color w:val="auto"/>
        </w:rPr>
        <w:t xml:space="preserve">Post Test </w:t>
      </w:r>
    </w:p>
    <w:bookmarkEnd w:id="0"/>
    <w:p w14:paraId="5F94FBC6" w14:textId="77777777" w:rsidR="00A34980" w:rsidRPr="00390ED5" w:rsidRDefault="00A34980" w:rsidP="00A34980">
      <w:pPr>
        <w:pStyle w:val="Default"/>
        <w:rPr>
          <w:rFonts w:ascii="Times New Roman" w:hAnsi="Times New Roman" w:cs="Times New Roman"/>
          <w:color w:val="auto"/>
        </w:rPr>
      </w:pPr>
    </w:p>
    <w:p w14:paraId="718BCA45" w14:textId="77777777" w:rsidR="00A34980" w:rsidRDefault="00A34980" w:rsidP="00A34980">
      <w:pPr>
        <w:pStyle w:val="Default"/>
        <w:rPr>
          <w:rFonts w:ascii="Times New Roman" w:hAnsi="Times New Roman" w:cs="Times New Roman"/>
          <w:color w:val="auto"/>
        </w:rPr>
      </w:pPr>
      <w:r w:rsidRPr="00390ED5">
        <w:rPr>
          <w:rFonts w:ascii="Times New Roman" w:hAnsi="Times New Roman" w:cs="Times New Roman"/>
          <w:color w:val="auto"/>
        </w:rPr>
        <w:t>Select the answer that best answers to question.</w:t>
      </w:r>
    </w:p>
    <w:p w14:paraId="1015A1D3" w14:textId="77777777" w:rsidR="00390ED5" w:rsidRPr="00390ED5" w:rsidRDefault="00390ED5" w:rsidP="00A34980">
      <w:pPr>
        <w:pStyle w:val="Default"/>
        <w:rPr>
          <w:rFonts w:ascii="Times New Roman" w:hAnsi="Times New Roman" w:cs="Times New Roman"/>
          <w:color w:val="auto"/>
        </w:rPr>
      </w:pPr>
    </w:p>
    <w:p w14:paraId="1ADBB620"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You are preparing to empty the urinary drainage bag of your patient, Mr. Smith for your end-of-shift urinary output total. Which of the following best describes the type of collection container you should use to drain the bag?</w:t>
      </w:r>
    </w:p>
    <w:p w14:paraId="79E6A33E"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A bucket that will hold up to 1 liter of fluids.</w:t>
      </w:r>
    </w:p>
    <w:p w14:paraId="20117584" w14:textId="37D93ABC"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A separate, clean collection container used only for Mr. Smith </w:t>
      </w:r>
    </w:p>
    <w:p w14:paraId="58D60352"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A graduated glass measuring cylinder that will hold up to 3 liters</w:t>
      </w:r>
    </w:p>
    <w:p w14:paraId="254A4DBD"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Aseptically remove the used drainage bag and connect the indwelling urinary catheter to a new sterile drainage bag</w:t>
      </w:r>
    </w:p>
    <w:p w14:paraId="68EE112C" w14:textId="77777777" w:rsidR="00390ED5" w:rsidRPr="00390ED5" w:rsidRDefault="00390ED5" w:rsidP="00390ED5">
      <w:pPr>
        <w:pStyle w:val="Default"/>
        <w:ind w:left="1080"/>
        <w:rPr>
          <w:rFonts w:ascii="Times New Roman" w:hAnsi="Times New Roman" w:cs="Times New Roman"/>
          <w:color w:val="auto"/>
        </w:rPr>
      </w:pPr>
    </w:p>
    <w:p w14:paraId="2E95032F"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 xml:space="preserve">Which of the following is an </w:t>
      </w:r>
      <w:r w:rsidRPr="00390ED5">
        <w:rPr>
          <w:rFonts w:ascii="Times New Roman" w:hAnsi="Times New Roman" w:cs="Times New Roman"/>
          <w:color w:val="auto"/>
          <w:u w:val="single"/>
        </w:rPr>
        <w:t>appropriate</w:t>
      </w:r>
      <w:r w:rsidRPr="00390ED5">
        <w:rPr>
          <w:rFonts w:ascii="Times New Roman" w:hAnsi="Times New Roman" w:cs="Times New Roman"/>
          <w:color w:val="auto"/>
        </w:rPr>
        <w:t xml:space="preserve"> indication for urinary catheterization?</w:t>
      </w:r>
    </w:p>
    <w:p w14:paraId="25A7EC68"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Incontinence</w:t>
      </w:r>
    </w:p>
    <w:p w14:paraId="36250C73"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As a means to obtain urine for a culture</w:t>
      </w:r>
    </w:p>
    <w:p w14:paraId="465B7A3C"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3 days post-op for the patient able to ambulate, but refusing to ambulate due to pain</w:t>
      </w:r>
    </w:p>
    <w:p w14:paraId="3E6D1D33" w14:textId="72B32CAA"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Assist in the healing of open sacral and perineal wounds in incontinent patients </w:t>
      </w:r>
    </w:p>
    <w:p w14:paraId="7A429F81" w14:textId="77777777" w:rsidR="00390ED5" w:rsidRPr="00390ED5" w:rsidRDefault="00390ED5" w:rsidP="00390ED5">
      <w:pPr>
        <w:pStyle w:val="Default"/>
        <w:ind w:left="1080"/>
        <w:rPr>
          <w:rFonts w:ascii="Times New Roman" w:hAnsi="Times New Roman" w:cs="Times New Roman"/>
          <w:color w:val="auto"/>
        </w:rPr>
      </w:pPr>
    </w:p>
    <w:p w14:paraId="7B05F95A"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As a healthcare professional and knowing that the urinary tract is the most common site of healthcare-associated infections, which of the following would be a rationale for adhering to the prevention guideline to reduce the risk of a CAUTI in caring for patients with an indwelling urinary catheter?</w:t>
      </w:r>
    </w:p>
    <w:p w14:paraId="2F3BEB01"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CMS considers a CAUTI as a preventable complication of hospitalization</w:t>
      </w:r>
    </w:p>
    <w:p w14:paraId="28B36234"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Complications associated with CAUTI cause prolonged hospital stays and increased costs</w:t>
      </w:r>
    </w:p>
    <w:p w14:paraId="04CB1A65"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Virtually all healthcare-associated urinary tract infections are caused by instrumentation of the urinary tract</w:t>
      </w:r>
    </w:p>
    <w:p w14:paraId="7EC03C53" w14:textId="64081C46"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All of the </w:t>
      </w:r>
      <w:r w:rsidR="00390ED5">
        <w:rPr>
          <w:rFonts w:ascii="Times New Roman" w:hAnsi="Times New Roman" w:cs="Times New Roman"/>
          <w:color w:val="auto"/>
        </w:rPr>
        <w:t xml:space="preserve">response are correct </w:t>
      </w:r>
    </w:p>
    <w:p w14:paraId="0C2ECB87" w14:textId="77777777" w:rsidR="00390ED5" w:rsidRPr="00390ED5" w:rsidRDefault="00390ED5" w:rsidP="00390ED5">
      <w:pPr>
        <w:pStyle w:val="Default"/>
        <w:ind w:left="1080"/>
        <w:rPr>
          <w:rFonts w:ascii="Times New Roman" w:hAnsi="Times New Roman" w:cs="Times New Roman"/>
          <w:color w:val="auto"/>
        </w:rPr>
      </w:pPr>
    </w:p>
    <w:p w14:paraId="2FD73FBA"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Which of the following could be considered a cardinal rule for choosing to place a urinary catheter?</w:t>
      </w:r>
    </w:p>
    <w:p w14:paraId="6FB49AE8"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Maintain an open drainage system at all times</w:t>
      </w:r>
    </w:p>
    <w:p w14:paraId="7EA7BC66"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Insertion of a urinary catheter in the hospital setting is a clean (non-sterile) technique</w:t>
      </w:r>
    </w:p>
    <w:p w14:paraId="03F39AA8" w14:textId="1D48D96C"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Insert urinary catheters only for appropriate indications and leave in place only as long as needed. </w:t>
      </w:r>
    </w:p>
    <w:p w14:paraId="3380CD6A"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Used on all incontinent patients to prevent skin breakdown</w:t>
      </w:r>
    </w:p>
    <w:p w14:paraId="0427F6AC" w14:textId="77777777" w:rsidR="00390ED5" w:rsidRPr="00390ED5" w:rsidRDefault="00390ED5" w:rsidP="00390ED5">
      <w:pPr>
        <w:pStyle w:val="Default"/>
        <w:ind w:left="1080"/>
        <w:rPr>
          <w:rFonts w:ascii="Times New Roman" w:hAnsi="Times New Roman" w:cs="Times New Roman"/>
          <w:color w:val="auto"/>
        </w:rPr>
      </w:pPr>
    </w:p>
    <w:p w14:paraId="6F551FB1"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 xml:space="preserve">Mr. </w:t>
      </w:r>
      <w:proofErr w:type="spellStart"/>
      <w:r w:rsidRPr="00390ED5">
        <w:rPr>
          <w:rFonts w:ascii="Times New Roman" w:hAnsi="Times New Roman" w:cs="Times New Roman"/>
          <w:color w:val="auto"/>
        </w:rPr>
        <w:t>Turwilliger</w:t>
      </w:r>
      <w:proofErr w:type="spellEnd"/>
      <w:r w:rsidRPr="00390ED5">
        <w:rPr>
          <w:rFonts w:ascii="Times New Roman" w:hAnsi="Times New Roman" w:cs="Times New Roman"/>
          <w:color w:val="auto"/>
        </w:rPr>
        <w:t xml:space="preserve">, a 78 year-old COPD patient, is scheduled for a traditional Transurethral Resection of the Prostate (TURP). Bladder outlet obstruction due to post-surgical clot formation is a possible complication. Would you expect Mr. </w:t>
      </w:r>
      <w:proofErr w:type="spellStart"/>
      <w:r w:rsidRPr="00390ED5">
        <w:rPr>
          <w:rFonts w:ascii="Times New Roman" w:hAnsi="Times New Roman" w:cs="Times New Roman"/>
          <w:color w:val="auto"/>
        </w:rPr>
        <w:t>Turwilliger</w:t>
      </w:r>
      <w:proofErr w:type="spellEnd"/>
      <w:r w:rsidRPr="00390ED5">
        <w:rPr>
          <w:rFonts w:ascii="Times New Roman" w:hAnsi="Times New Roman" w:cs="Times New Roman"/>
          <w:color w:val="auto"/>
        </w:rPr>
        <w:t xml:space="preserve"> to return from surgery with a catheter and if so what type?</w:t>
      </w:r>
    </w:p>
    <w:p w14:paraId="2FADAE61"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Yes, with a 2-way urinary catheter to a closed drainage bag.</w:t>
      </w:r>
    </w:p>
    <w:p w14:paraId="35079A6D" w14:textId="7CC7D0D6"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Yes, with a 3-way urinary catheter to closed continuous irrigation </w:t>
      </w:r>
    </w:p>
    <w:p w14:paraId="7FBC239B"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lastRenderedPageBreak/>
        <w:t>No, this procedure does not meet the indications for insertion of an indwelling urinary catheter until an obstruction is actually present.</w:t>
      </w:r>
    </w:p>
    <w:p w14:paraId="6FAEF39B"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No, Indwelling urinary catheters are contraindicated in patients with COPD</w:t>
      </w:r>
    </w:p>
    <w:p w14:paraId="3CD2F5AE" w14:textId="77777777" w:rsidR="00390ED5" w:rsidRPr="00390ED5" w:rsidRDefault="00390ED5" w:rsidP="00390ED5">
      <w:pPr>
        <w:pStyle w:val="Default"/>
        <w:ind w:left="1080"/>
        <w:rPr>
          <w:rFonts w:ascii="Times New Roman" w:hAnsi="Times New Roman" w:cs="Times New Roman"/>
          <w:color w:val="auto"/>
        </w:rPr>
      </w:pPr>
    </w:p>
    <w:p w14:paraId="25C47CB8"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Which of the following patients has an appropriate indication for an indwelling urinary catheter?</w:t>
      </w:r>
    </w:p>
    <w:p w14:paraId="7DF1589C" w14:textId="51A40EF4"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Mrs. Kay admitted with nec</w:t>
      </w:r>
      <w:r w:rsidR="00390ED5">
        <w:rPr>
          <w:rFonts w:ascii="Times New Roman" w:hAnsi="Times New Roman" w:cs="Times New Roman"/>
          <w:color w:val="auto"/>
        </w:rPr>
        <w:t xml:space="preserve">k trauma and paraplegia </w:t>
      </w:r>
    </w:p>
    <w:p w14:paraId="2EE15A99"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Mr. Tee with urinary incontinence and in the hospital for pneumonia</w:t>
      </w:r>
    </w:p>
    <w:p w14:paraId="165D783A"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Ms. Dieffenbachia an 18 year-old women in her first trimester of pregnancy, complaining of lower abdominal pain and an inability to urinate for 16 hours.</w:t>
      </w:r>
    </w:p>
    <w:p w14:paraId="1AD9F7FA"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Both Mrs. Kay and Ms. Dieffenbachia</w:t>
      </w:r>
    </w:p>
    <w:p w14:paraId="263A174B" w14:textId="77777777" w:rsidR="00390ED5" w:rsidRPr="00390ED5" w:rsidRDefault="00390ED5" w:rsidP="00390ED5">
      <w:pPr>
        <w:pStyle w:val="Default"/>
        <w:ind w:left="1080"/>
        <w:rPr>
          <w:rFonts w:ascii="Times New Roman" w:hAnsi="Times New Roman" w:cs="Times New Roman"/>
          <w:color w:val="auto"/>
        </w:rPr>
      </w:pPr>
    </w:p>
    <w:p w14:paraId="370B006C"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Which of the following is an example of an alternative to indwelling urinary catheters for select patient populations?</w:t>
      </w:r>
    </w:p>
    <w:p w14:paraId="3C1BF777"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Condom catheter</w:t>
      </w:r>
    </w:p>
    <w:p w14:paraId="17F16DF8"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Intermittent catheterization</w:t>
      </w:r>
    </w:p>
    <w:p w14:paraId="24147F7D"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Disposable adult brief</w:t>
      </w:r>
    </w:p>
    <w:p w14:paraId="416BA152" w14:textId="1DDE952A"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All of the above </w:t>
      </w:r>
    </w:p>
    <w:p w14:paraId="1D9C529E" w14:textId="77777777" w:rsidR="00390ED5" w:rsidRPr="00390ED5" w:rsidRDefault="00390ED5" w:rsidP="00390ED5">
      <w:pPr>
        <w:pStyle w:val="Default"/>
        <w:ind w:left="1080"/>
        <w:rPr>
          <w:rFonts w:ascii="Times New Roman" w:hAnsi="Times New Roman" w:cs="Times New Roman"/>
          <w:color w:val="auto"/>
        </w:rPr>
      </w:pPr>
    </w:p>
    <w:p w14:paraId="5918A87F"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As a healthcare provider when inserting an indwelling urinary catheter, you should?</w:t>
      </w:r>
    </w:p>
    <w:p w14:paraId="2204E495"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Use clean technique for insertion.</w:t>
      </w:r>
    </w:p>
    <w:p w14:paraId="30C1F6CE"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Use antiseptic lubricants to ease insertion.</w:t>
      </w:r>
    </w:p>
    <w:p w14:paraId="1C260C0A" w14:textId="1327B50F"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Perform hand hygiene immediately before and after any manipulation of the indwelling urinary catheter. </w:t>
      </w:r>
    </w:p>
    <w:p w14:paraId="7AA88EE1"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All of the above</w:t>
      </w:r>
    </w:p>
    <w:p w14:paraId="275941B2" w14:textId="77777777" w:rsidR="00390ED5" w:rsidRPr="00390ED5" w:rsidRDefault="00390ED5" w:rsidP="00390ED5">
      <w:pPr>
        <w:pStyle w:val="Default"/>
        <w:ind w:left="1080"/>
        <w:rPr>
          <w:rFonts w:ascii="Times New Roman" w:hAnsi="Times New Roman" w:cs="Times New Roman"/>
          <w:color w:val="auto"/>
        </w:rPr>
      </w:pPr>
    </w:p>
    <w:p w14:paraId="2F7E573C"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What rule should the healthcare provider remember when selecting the appropriate size catheter for the patient?</w:t>
      </w:r>
    </w:p>
    <w:p w14:paraId="1CE55843"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16Fr for adult females and 18Fr for adult men</w:t>
      </w:r>
    </w:p>
    <w:p w14:paraId="2577D669" w14:textId="4E7DB69A"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Use the smallest bore catheter that still allows good drainage. </w:t>
      </w:r>
    </w:p>
    <w:p w14:paraId="01694C58"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As men and women age their urethras enlarge</w:t>
      </w:r>
    </w:p>
    <w:p w14:paraId="3FA28969"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16Fr is the recommended size for all adults</w:t>
      </w:r>
    </w:p>
    <w:p w14:paraId="1869A12F" w14:textId="77777777" w:rsidR="00390ED5" w:rsidRPr="00390ED5" w:rsidRDefault="00390ED5" w:rsidP="00390ED5">
      <w:pPr>
        <w:pStyle w:val="Default"/>
        <w:ind w:left="1080"/>
        <w:rPr>
          <w:rFonts w:ascii="Times New Roman" w:hAnsi="Times New Roman" w:cs="Times New Roman"/>
          <w:color w:val="auto"/>
        </w:rPr>
      </w:pPr>
    </w:p>
    <w:p w14:paraId="597E58E3"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 xml:space="preserve">Which of the following clinical situations is </w:t>
      </w:r>
      <w:r w:rsidRPr="00390ED5">
        <w:rPr>
          <w:rFonts w:ascii="Times New Roman" w:hAnsi="Times New Roman" w:cs="Times New Roman"/>
          <w:color w:val="auto"/>
          <w:u w:val="single"/>
        </w:rPr>
        <w:t>NOT</w:t>
      </w:r>
      <w:r w:rsidRPr="00390ED5">
        <w:rPr>
          <w:rFonts w:ascii="Times New Roman" w:hAnsi="Times New Roman" w:cs="Times New Roman"/>
          <w:color w:val="auto"/>
        </w:rPr>
        <w:t xml:space="preserve"> an indication to change the indwelling catheter and drainage bag</w:t>
      </w:r>
    </w:p>
    <w:p w14:paraId="5F24D64D" w14:textId="3B64C076"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Routinely every 7 days </w:t>
      </w:r>
    </w:p>
    <w:p w14:paraId="233E4003"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Obstruction in the lumen of the catheter</w:t>
      </w:r>
    </w:p>
    <w:p w14:paraId="262A661E"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Catheter is pulled out by the confused patient with bladder outlet obstruction</w:t>
      </w:r>
    </w:p>
    <w:p w14:paraId="439C5B20"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Infection</w:t>
      </w:r>
    </w:p>
    <w:p w14:paraId="36A2A390" w14:textId="77777777" w:rsidR="00390ED5" w:rsidRDefault="00390ED5" w:rsidP="00390ED5">
      <w:pPr>
        <w:pStyle w:val="Default"/>
        <w:ind w:left="360"/>
        <w:rPr>
          <w:rFonts w:ascii="Times New Roman" w:hAnsi="Times New Roman" w:cs="Times New Roman"/>
          <w:color w:val="auto"/>
        </w:rPr>
      </w:pPr>
    </w:p>
    <w:p w14:paraId="6060A660"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 xml:space="preserve">Mr. Jones is an 82-year-old man with an indwelling urethral catheter place postoperatively 2 weeks ago for urinary retention following colon resection surgery. He was discharged home with the catheter in place and scheduled for home healthcare visits. Mr. Jones was admitted today with the following signs and symptoms: confusion, agitation, abdominal surgical incision site is pink with </w:t>
      </w:r>
      <w:proofErr w:type="spellStart"/>
      <w:r w:rsidRPr="00390ED5">
        <w:rPr>
          <w:rFonts w:ascii="Times New Roman" w:hAnsi="Times New Roman" w:cs="Times New Roman"/>
          <w:color w:val="auto"/>
        </w:rPr>
        <w:t>steri</w:t>
      </w:r>
      <w:proofErr w:type="spellEnd"/>
      <w:r w:rsidRPr="00390ED5">
        <w:rPr>
          <w:rFonts w:ascii="Times New Roman" w:hAnsi="Times New Roman" w:cs="Times New Roman"/>
          <w:color w:val="auto"/>
        </w:rPr>
        <w:t xml:space="preserve">-strips over the surgical wound, and the urine has a cloudy appearance with a foul odor. Mr. Jones presents with a </w:t>
      </w:r>
      <w:r w:rsidRPr="00390ED5">
        <w:rPr>
          <w:rFonts w:ascii="Times New Roman" w:hAnsi="Times New Roman" w:cs="Times New Roman"/>
          <w:color w:val="auto"/>
        </w:rPr>
        <w:lastRenderedPageBreak/>
        <w:t>pulse of 120, respirations at 20 bpm, a blood pressure of 96/70, and a temperature of 100.8°F. In your assessment of Mr. Jones, what do you suspect is the source of his condition?</w:t>
      </w:r>
    </w:p>
    <w:p w14:paraId="76DBA336"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Central line associated blood stream infection (CLABSI)</w:t>
      </w:r>
    </w:p>
    <w:p w14:paraId="631155DC" w14:textId="23384B55"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Catheter associated urinary tract infection (CAUTI) </w:t>
      </w:r>
    </w:p>
    <w:p w14:paraId="2B17D3E1"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Surgical Site infection</w:t>
      </w:r>
    </w:p>
    <w:p w14:paraId="4C283B59" w14:textId="77777777"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Mr. Jones presents a normal picture</w:t>
      </w:r>
    </w:p>
    <w:p w14:paraId="13DD564D" w14:textId="77777777" w:rsidR="00390ED5" w:rsidRPr="00390ED5" w:rsidRDefault="00390ED5" w:rsidP="00390ED5">
      <w:pPr>
        <w:pStyle w:val="Default"/>
        <w:ind w:left="1080"/>
        <w:rPr>
          <w:rFonts w:ascii="Times New Roman" w:hAnsi="Times New Roman" w:cs="Times New Roman"/>
          <w:color w:val="auto"/>
        </w:rPr>
      </w:pPr>
    </w:p>
    <w:p w14:paraId="3E79B2A7"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color w:val="auto"/>
        </w:rPr>
        <w:t xml:space="preserve">Ms. Heart is a quadriplegic patient admitted for a surgical repair of sacral decubitus. Ms. Heart has a long-term </w:t>
      </w:r>
      <w:proofErr w:type="spellStart"/>
      <w:r w:rsidRPr="00390ED5">
        <w:rPr>
          <w:rFonts w:ascii="Times New Roman" w:hAnsi="Times New Roman" w:cs="Times New Roman"/>
          <w:color w:val="auto"/>
        </w:rPr>
        <w:t>uretheral</w:t>
      </w:r>
      <w:proofErr w:type="spellEnd"/>
      <w:r w:rsidRPr="00390ED5">
        <w:rPr>
          <w:rFonts w:ascii="Times New Roman" w:hAnsi="Times New Roman" w:cs="Times New Roman"/>
          <w:color w:val="auto"/>
        </w:rPr>
        <w:t xml:space="preserve"> catheter due to her quadriplegia and sacral ulcer. Ms. Heart was also admitted with a secondary diagnosis of CAUTI. Previous shift noted scant amount of urine, 40cc for a shift total. A bladder scan was performed at the start of your shift. The scan revealed a full bladder with at least 600cc of urine. The nurse notifies the patient’s physician about the prior shifts urine output and the results of the bladder scan. The physician suspects an obstruction in the catheter. What do you anticipate the physician’s order will be?</w:t>
      </w:r>
    </w:p>
    <w:p w14:paraId="5DC78B08"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Place a ureteral stent</w:t>
      </w:r>
    </w:p>
    <w:p w14:paraId="4B2D8DFE"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Schedule her for surgery tomorrow for insertion of a suprapubic catheter</w:t>
      </w:r>
    </w:p>
    <w:p w14:paraId="2DAD2C2E"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Connect to overhead irrigation to push the catheter obstruction through to the drainage bag.</w:t>
      </w:r>
    </w:p>
    <w:p w14:paraId="6784B18E" w14:textId="41AEB4E6" w:rsidR="00A34980"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Remove present obstructed catheter and aseptically replace the closed drainage system </w:t>
      </w:r>
    </w:p>
    <w:p w14:paraId="57A5EF62" w14:textId="77777777" w:rsidR="00390ED5" w:rsidRPr="00390ED5" w:rsidRDefault="00390ED5" w:rsidP="00390ED5">
      <w:pPr>
        <w:pStyle w:val="Default"/>
        <w:ind w:left="1080"/>
        <w:rPr>
          <w:rFonts w:ascii="Times New Roman" w:hAnsi="Times New Roman" w:cs="Times New Roman"/>
          <w:color w:val="auto"/>
        </w:rPr>
      </w:pPr>
    </w:p>
    <w:p w14:paraId="689C9469" w14:textId="77777777" w:rsidR="00A34980" w:rsidRPr="00390ED5" w:rsidRDefault="00A34980" w:rsidP="00A34980">
      <w:pPr>
        <w:pStyle w:val="Default"/>
        <w:numPr>
          <w:ilvl w:val="0"/>
          <w:numId w:val="1"/>
        </w:numPr>
        <w:rPr>
          <w:rFonts w:ascii="Times New Roman" w:hAnsi="Times New Roman" w:cs="Times New Roman"/>
          <w:color w:val="auto"/>
        </w:rPr>
      </w:pPr>
      <w:r w:rsidRPr="00390ED5">
        <w:rPr>
          <w:rFonts w:ascii="Times New Roman" w:hAnsi="Times New Roman" w:cs="Times New Roman"/>
          <w:bCs/>
          <w:color w:val="auto"/>
        </w:rPr>
        <w:t xml:space="preserve">Nosocomial </w:t>
      </w:r>
      <w:proofErr w:type="spellStart"/>
      <w:r w:rsidRPr="00390ED5">
        <w:rPr>
          <w:rFonts w:ascii="Times New Roman" w:hAnsi="Times New Roman" w:cs="Times New Roman"/>
          <w:bCs/>
          <w:color w:val="auto"/>
        </w:rPr>
        <w:t>uropathogens</w:t>
      </w:r>
      <w:proofErr w:type="spellEnd"/>
      <w:r w:rsidRPr="00390ED5">
        <w:rPr>
          <w:rFonts w:ascii="Times New Roman" w:hAnsi="Times New Roman" w:cs="Times New Roman"/>
          <w:bCs/>
          <w:color w:val="auto"/>
        </w:rPr>
        <w:t xml:space="preserve"> can enter the bladder by several means. If the Mr. Alto’s, CAUTI was NOT acquired at the time of insertion, or by capillary migration into the bladder. Then by what other route(s) could Mr. Alto have acquired his CAUTI?</w:t>
      </w:r>
    </w:p>
    <w:p w14:paraId="59F67BB3"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bCs/>
          <w:color w:val="auto"/>
        </w:rPr>
        <w:t>Contamination of the urine collection bag</w:t>
      </w:r>
    </w:p>
    <w:p w14:paraId="5FF47005"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bCs/>
          <w:color w:val="auto"/>
        </w:rPr>
        <w:t>Ambient room temperature is 75°F or greater</w:t>
      </w:r>
    </w:p>
    <w:p w14:paraId="3F7A6288" w14:textId="77777777"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Break in the closed drainage system</w:t>
      </w:r>
    </w:p>
    <w:p w14:paraId="5522D8C4" w14:textId="665EBE29" w:rsidR="00A34980" w:rsidRPr="00390ED5" w:rsidRDefault="00A34980" w:rsidP="00A34980">
      <w:pPr>
        <w:pStyle w:val="Default"/>
        <w:numPr>
          <w:ilvl w:val="1"/>
          <w:numId w:val="1"/>
        </w:numPr>
        <w:rPr>
          <w:rFonts w:ascii="Times New Roman" w:hAnsi="Times New Roman" w:cs="Times New Roman"/>
          <w:color w:val="auto"/>
        </w:rPr>
      </w:pPr>
      <w:r w:rsidRPr="00390ED5">
        <w:rPr>
          <w:rFonts w:ascii="Times New Roman" w:hAnsi="Times New Roman" w:cs="Times New Roman"/>
          <w:color w:val="auto"/>
        </w:rPr>
        <w:t xml:space="preserve">Both by contamination </w:t>
      </w:r>
      <w:r w:rsidRPr="00390ED5">
        <w:rPr>
          <w:rFonts w:ascii="Times New Roman" w:hAnsi="Times New Roman" w:cs="Times New Roman"/>
          <w:bCs/>
          <w:color w:val="auto"/>
        </w:rPr>
        <w:t xml:space="preserve">of the urine collection bag or by a break </w:t>
      </w:r>
      <w:r w:rsidRPr="00390ED5">
        <w:rPr>
          <w:rFonts w:ascii="Times New Roman" w:hAnsi="Times New Roman" w:cs="Times New Roman"/>
          <w:color w:val="auto"/>
        </w:rPr>
        <w:t xml:space="preserve">in the closed drainage system </w:t>
      </w:r>
    </w:p>
    <w:p w14:paraId="34E2BD7B" w14:textId="77777777" w:rsidR="005D3015" w:rsidRPr="00390ED5" w:rsidRDefault="00390ED5"/>
    <w:sectPr w:rsidR="005D3015" w:rsidRPr="00390ED5" w:rsidSect="00DE6A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264FF"/>
    <w:multiLevelType w:val="hybridMultilevel"/>
    <w:tmpl w:val="B53EA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80"/>
    <w:rsid w:val="000202F0"/>
    <w:rsid w:val="000A0489"/>
    <w:rsid w:val="000F6F34"/>
    <w:rsid w:val="00120E80"/>
    <w:rsid w:val="00125FA2"/>
    <w:rsid w:val="0014037B"/>
    <w:rsid w:val="003174E2"/>
    <w:rsid w:val="00390ED5"/>
    <w:rsid w:val="00391E40"/>
    <w:rsid w:val="00467BFE"/>
    <w:rsid w:val="004D02D9"/>
    <w:rsid w:val="00506B45"/>
    <w:rsid w:val="00507A1D"/>
    <w:rsid w:val="00586C50"/>
    <w:rsid w:val="00606362"/>
    <w:rsid w:val="006B3F6B"/>
    <w:rsid w:val="006F3E27"/>
    <w:rsid w:val="00755735"/>
    <w:rsid w:val="007F43C3"/>
    <w:rsid w:val="00806CF2"/>
    <w:rsid w:val="00841D00"/>
    <w:rsid w:val="008941C1"/>
    <w:rsid w:val="00991988"/>
    <w:rsid w:val="009F0D94"/>
    <w:rsid w:val="00A34980"/>
    <w:rsid w:val="00A74F47"/>
    <w:rsid w:val="00BB5DB9"/>
    <w:rsid w:val="00BF6B85"/>
    <w:rsid w:val="00C102D9"/>
    <w:rsid w:val="00C8652D"/>
    <w:rsid w:val="00D04FB3"/>
    <w:rsid w:val="00D272BE"/>
    <w:rsid w:val="00DE6AEE"/>
    <w:rsid w:val="00DF6E5F"/>
    <w:rsid w:val="00E16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4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4980"/>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498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HCA</Company>
  <LinksUpToDate>false</LinksUpToDate>
  <CharactersWithSpaces>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laptop</cp:lastModifiedBy>
  <cp:revision>3</cp:revision>
  <dcterms:created xsi:type="dcterms:W3CDTF">2015-04-23T12:47:00Z</dcterms:created>
  <dcterms:modified xsi:type="dcterms:W3CDTF">2015-06-03T17:18:00Z</dcterms:modified>
</cp:coreProperties>
</file>